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B398C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F45AA">
        <w:rPr>
          <w:b/>
          <w:caps/>
          <w:sz w:val="24"/>
          <w:szCs w:val="24"/>
        </w:rPr>
        <w:t>0</w:t>
      </w:r>
      <w:r w:rsidR="0056734E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>20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B6515">
        <w:rPr>
          <w:b/>
          <w:sz w:val="24"/>
          <w:szCs w:val="24"/>
        </w:rPr>
        <w:t>4</w:t>
      </w:r>
      <w:r w:rsidR="001950B1">
        <w:rPr>
          <w:b/>
          <w:sz w:val="24"/>
          <w:szCs w:val="24"/>
        </w:rPr>
        <w:t>3</w:t>
      </w:r>
      <w:r w:rsidR="005B6515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1248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А.Н.Н.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0B39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56734E">
        <w:rPr>
          <w:sz w:val="24"/>
          <w:szCs w:val="24"/>
        </w:rPr>
        <w:t xml:space="preserve">представителя </w:t>
      </w:r>
      <w:r w:rsidR="000B398C">
        <w:rPr>
          <w:sz w:val="24"/>
          <w:szCs w:val="24"/>
        </w:rPr>
        <w:t>адвоката</w:t>
      </w:r>
      <w:r w:rsidR="0056734E">
        <w:rPr>
          <w:sz w:val="24"/>
          <w:szCs w:val="24"/>
        </w:rPr>
        <w:t xml:space="preserve"> А</w:t>
      </w:r>
      <w:r w:rsidR="0021248E">
        <w:rPr>
          <w:sz w:val="24"/>
          <w:szCs w:val="24"/>
        </w:rPr>
        <w:t>.</w:t>
      </w:r>
      <w:r w:rsidR="0056734E">
        <w:rPr>
          <w:sz w:val="24"/>
          <w:szCs w:val="24"/>
        </w:rPr>
        <w:t>Н.Н. – адвоката К</w:t>
      </w:r>
      <w:r w:rsidR="0021248E">
        <w:rPr>
          <w:sz w:val="24"/>
          <w:szCs w:val="24"/>
        </w:rPr>
        <w:t>.</w:t>
      </w:r>
      <w:r w:rsidR="0056734E">
        <w:rPr>
          <w:sz w:val="24"/>
          <w:szCs w:val="24"/>
        </w:rPr>
        <w:t>К.М.</w:t>
      </w:r>
      <w:r w:rsidR="000B398C">
        <w:rPr>
          <w:sz w:val="24"/>
          <w:szCs w:val="24"/>
        </w:rPr>
        <w:t>,</w:t>
      </w:r>
      <w:r w:rsidR="00086D2C">
        <w:rPr>
          <w:sz w:val="24"/>
          <w:szCs w:val="24"/>
        </w:rPr>
        <w:t xml:space="preserve"> </w:t>
      </w:r>
      <w:r w:rsidR="00DC5AEA">
        <w:rPr>
          <w:sz w:val="24"/>
          <w:szCs w:val="24"/>
        </w:rPr>
        <w:t>заявителя</w:t>
      </w:r>
      <w:r w:rsidR="00E56002">
        <w:rPr>
          <w:sz w:val="24"/>
          <w:szCs w:val="24"/>
        </w:rPr>
        <w:t xml:space="preserve"> и ее представителя </w:t>
      </w:r>
      <w:r w:rsidR="0021248E">
        <w:rPr>
          <w:sz w:val="24"/>
          <w:szCs w:val="24"/>
        </w:rPr>
        <w:t>–</w:t>
      </w:r>
      <w:r w:rsidR="00E56002">
        <w:rPr>
          <w:sz w:val="24"/>
          <w:szCs w:val="24"/>
        </w:rPr>
        <w:t xml:space="preserve"> Л</w:t>
      </w:r>
      <w:r w:rsidR="0021248E">
        <w:rPr>
          <w:sz w:val="24"/>
          <w:szCs w:val="24"/>
        </w:rPr>
        <w:t>.</w:t>
      </w:r>
      <w:r w:rsidR="00E56002">
        <w:rPr>
          <w:sz w:val="24"/>
          <w:szCs w:val="24"/>
        </w:rPr>
        <w:t>Г.Г.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B6515">
        <w:rPr>
          <w:sz w:val="24"/>
          <w:szCs w:val="24"/>
        </w:rPr>
        <w:t>4</w:t>
      </w:r>
      <w:r w:rsidR="001950B1">
        <w:rPr>
          <w:sz w:val="24"/>
          <w:szCs w:val="24"/>
        </w:rPr>
        <w:t>3</w:t>
      </w:r>
      <w:r w:rsidR="005B6515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92A0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950B1" w:rsidRPr="001950B1">
        <w:rPr>
          <w:sz w:val="24"/>
          <w:szCs w:val="24"/>
        </w:rPr>
        <w:t xml:space="preserve">13.07.2023 г. в Адвокатскую палату Московской области поступила жалоба доверителя </w:t>
      </w:r>
      <w:r w:rsidR="0021248E">
        <w:rPr>
          <w:sz w:val="24"/>
          <w:szCs w:val="24"/>
        </w:rPr>
        <w:t>П.Л.Г.</w:t>
      </w:r>
      <w:r w:rsidR="001950B1" w:rsidRPr="001950B1">
        <w:rPr>
          <w:sz w:val="24"/>
          <w:szCs w:val="24"/>
        </w:rPr>
        <w:t xml:space="preserve"> в отношении адвоката </w:t>
      </w:r>
      <w:r w:rsidR="0021248E">
        <w:rPr>
          <w:sz w:val="24"/>
          <w:szCs w:val="24"/>
        </w:rPr>
        <w:t>А.Н.Н.</w:t>
      </w:r>
      <w:r w:rsidR="001950B1" w:rsidRPr="001950B1">
        <w:rPr>
          <w:sz w:val="24"/>
          <w:szCs w:val="24"/>
        </w:rPr>
        <w:t>, имеюще</w:t>
      </w:r>
      <w:r w:rsidR="001950B1">
        <w:rPr>
          <w:sz w:val="24"/>
          <w:szCs w:val="24"/>
        </w:rPr>
        <w:t>й</w:t>
      </w:r>
      <w:r w:rsidR="001950B1" w:rsidRPr="001950B1">
        <w:rPr>
          <w:sz w:val="24"/>
          <w:szCs w:val="24"/>
        </w:rPr>
        <w:t xml:space="preserve"> регистрационный номер </w:t>
      </w:r>
      <w:r w:rsidR="0021248E">
        <w:rPr>
          <w:sz w:val="24"/>
          <w:szCs w:val="24"/>
        </w:rPr>
        <w:t>…..</w:t>
      </w:r>
      <w:r w:rsidR="001950B1" w:rsidRPr="001950B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1248E">
        <w:rPr>
          <w:sz w:val="24"/>
          <w:szCs w:val="24"/>
        </w:rPr>
        <w:t>…..</w:t>
      </w:r>
    </w:p>
    <w:p w:rsidR="00B80D7F" w:rsidRDefault="00292A0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950B1" w:rsidRPr="001950B1">
        <w:rPr>
          <w:sz w:val="24"/>
          <w:szCs w:val="24"/>
        </w:rPr>
        <w:t>11.03.2021 г. она выдала адвокату доверенность для представления её интересов в З</w:t>
      </w:r>
      <w:r w:rsidR="0021248E">
        <w:rPr>
          <w:sz w:val="24"/>
          <w:szCs w:val="24"/>
        </w:rPr>
        <w:t>.</w:t>
      </w:r>
      <w:r w:rsidR="001950B1" w:rsidRPr="001950B1">
        <w:rPr>
          <w:sz w:val="24"/>
          <w:szCs w:val="24"/>
        </w:rPr>
        <w:t xml:space="preserve"> суде г. М. Стороны заключили соглашение об оказании юридической помощи. Вознаграждение предусматривалось в размере 70 000 руб. за основную работу и 50 000 руб. за достижение положительного результата. Оплата 50 000 руб. была произведена наличными, финансовых документов адвокат не предоставила. Впоследствии заявитель заплатила адвокату дополнительно 12 000 руб. и 25 000 руб. Адвокат ненадлежащим образом исполняла свои обязанности, в суде апелляционной инстанции подтвердила подлинность подложной переписки, представленной истцом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950B1">
        <w:rPr>
          <w:sz w:val="24"/>
          <w:szCs w:val="24"/>
        </w:rPr>
        <w:t>18</w:t>
      </w:r>
      <w:r w:rsidR="005B6515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6515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75584">
        <w:rPr>
          <w:sz w:val="24"/>
          <w:szCs w:val="24"/>
        </w:rPr>
        <w:t>3266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675584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81024C" w:rsidRDefault="0081024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23.08.2023г. от адвоката поступили дополнительные документы.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024C" w:rsidRPr="0081024C">
        <w:rPr>
          <w:sz w:val="24"/>
          <w:szCs w:val="24"/>
        </w:rPr>
        <w:t>31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и ее представитель – Л</w:t>
      </w:r>
      <w:r w:rsidR="0021248E">
        <w:rPr>
          <w:sz w:val="24"/>
          <w:szCs w:val="24"/>
        </w:rPr>
        <w:t>.</w:t>
      </w:r>
      <w:r w:rsidR="00675584">
        <w:rPr>
          <w:sz w:val="24"/>
          <w:szCs w:val="24"/>
        </w:rPr>
        <w:t>Г.Г. 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45AA">
        <w:rPr>
          <w:sz w:val="24"/>
          <w:szCs w:val="24"/>
        </w:rPr>
        <w:t>явил</w:t>
      </w:r>
      <w:r w:rsidR="00675584">
        <w:rPr>
          <w:sz w:val="24"/>
          <w:szCs w:val="24"/>
        </w:rPr>
        <w:t>и</w:t>
      </w:r>
      <w:r w:rsidR="00086D2C">
        <w:rPr>
          <w:sz w:val="24"/>
          <w:szCs w:val="24"/>
        </w:rPr>
        <w:t>сь, поддержал</w:t>
      </w:r>
      <w:r w:rsidR="00675584">
        <w:rPr>
          <w:sz w:val="24"/>
          <w:szCs w:val="24"/>
        </w:rPr>
        <w:t>и</w:t>
      </w:r>
      <w:r w:rsidR="00086D2C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81024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675584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 w:rsidR="00675584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жалобы, поддержал</w:t>
      </w:r>
      <w:r w:rsidR="00675584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:rsidR="00DF5674" w:rsidRDefault="0081024C" w:rsidP="00675584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75584" w:rsidRPr="00675584">
        <w:rPr>
          <w:sz w:val="24"/>
          <w:szCs w:val="24"/>
        </w:rPr>
        <w:t xml:space="preserve">о наличии в действиях адвоката </w:t>
      </w:r>
      <w:r w:rsidR="0021248E">
        <w:rPr>
          <w:sz w:val="24"/>
          <w:szCs w:val="24"/>
        </w:rPr>
        <w:t>А.Н.Н.</w:t>
      </w:r>
      <w:r w:rsidR="00675584" w:rsidRPr="00675584">
        <w:rPr>
          <w:sz w:val="24"/>
          <w:szCs w:val="24"/>
        </w:rPr>
        <w:t xml:space="preserve"> нарушения п. 1 ст. 8 КПЭА, </w:t>
      </w:r>
      <w:proofErr w:type="spellStart"/>
      <w:r w:rsidR="00675584" w:rsidRPr="00675584">
        <w:rPr>
          <w:sz w:val="24"/>
          <w:szCs w:val="24"/>
        </w:rPr>
        <w:t>пп</w:t>
      </w:r>
      <w:proofErr w:type="spellEnd"/>
      <w:r w:rsidR="00675584" w:rsidRPr="00675584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П</w:t>
      </w:r>
      <w:r w:rsidR="0021248E">
        <w:rPr>
          <w:sz w:val="24"/>
          <w:szCs w:val="24"/>
        </w:rPr>
        <w:t>.</w:t>
      </w:r>
      <w:r w:rsidR="00675584" w:rsidRPr="00675584">
        <w:rPr>
          <w:sz w:val="24"/>
          <w:szCs w:val="24"/>
        </w:rPr>
        <w:t>Л.Г., выразившегося в том, что 10.04.2023 г. в судебном заседании М</w:t>
      </w:r>
      <w:r w:rsidR="0021248E">
        <w:rPr>
          <w:sz w:val="24"/>
          <w:szCs w:val="24"/>
        </w:rPr>
        <w:t>.</w:t>
      </w:r>
      <w:r w:rsidR="00675584" w:rsidRPr="00675584">
        <w:rPr>
          <w:sz w:val="24"/>
          <w:szCs w:val="24"/>
        </w:rPr>
        <w:t xml:space="preserve"> городского суда, при представлении истцом нотариально</w:t>
      </w:r>
      <w:proofErr w:type="gramEnd"/>
      <w:r w:rsidR="00675584" w:rsidRPr="00675584">
        <w:rPr>
          <w:sz w:val="24"/>
          <w:szCs w:val="24"/>
        </w:rPr>
        <w:t xml:space="preserve"> удостоверенного протокола осмотра доказательств (переписки с ответчиком) адвокат не ходатайствовала об осмотре телефона, а также о проведении по делу технической экспертизы для установления наличия или отсутствия изменения содержания переписки сторон в мессенджере</w:t>
      </w:r>
      <w:r w:rsidR="007E56CB" w:rsidRPr="0081024C">
        <w:rPr>
          <w:sz w:val="24"/>
          <w:szCs w:val="24"/>
        </w:rPr>
        <w:t>.</w:t>
      </w:r>
      <w:bookmarkEnd w:id="2"/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Pr="00DD7544" w:rsidRDefault="00A80002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20.10.2023г.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:rsidR="00DF5674" w:rsidRDefault="00292A07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001F4">
        <w:rPr>
          <w:sz w:val="24"/>
          <w:szCs w:val="24"/>
        </w:rPr>
        <w:t>23.10.2023г. от</w:t>
      </w:r>
      <w:r w:rsidR="0081024C">
        <w:rPr>
          <w:sz w:val="24"/>
          <w:szCs w:val="24"/>
        </w:rPr>
        <w:t xml:space="preserve"> адвоката</w:t>
      </w:r>
      <w:r w:rsidR="001001F4">
        <w:rPr>
          <w:sz w:val="24"/>
          <w:szCs w:val="24"/>
        </w:rPr>
        <w:t xml:space="preserve"> поступило</w:t>
      </w:r>
      <w:r w:rsidR="0081024C">
        <w:rPr>
          <w:sz w:val="24"/>
          <w:szCs w:val="24"/>
        </w:rPr>
        <w:t xml:space="preserve"> </w:t>
      </w:r>
      <w:r w:rsidR="00DF5674">
        <w:rPr>
          <w:sz w:val="24"/>
          <w:szCs w:val="24"/>
        </w:rPr>
        <w:t xml:space="preserve">несогласие с заключением квалификационной комиссии </w:t>
      </w:r>
      <w:r w:rsidR="001001F4">
        <w:rPr>
          <w:sz w:val="24"/>
          <w:szCs w:val="24"/>
        </w:rPr>
        <w:t>с приложением документов</w:t>
      </w:r>
      <w:r w:rsidR="00DF5674">
        <w:rPr>
          <w:sz w:val="24"/>
          <w:szCs w:val="24"/>
        </w:rPr>
        <w:t xml:space="preserve">. </w:t>
      </w:r>
      <w:r w:rsidR="001001F4">
        <w:rPr>
          <w:sz w:val="24"/>
          <w:szCs w:val="24"/>
        </w:rPr>
        <w:t xml:space="preserve">Также адвокат просит рассмотреть дисциплинарное производство в ее отсутствие в связи с занятостью в судебных процессах. </w:t>
      </w:r>
    </w:p>
    <w:p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:rsidR="00DF5674" w:rsidRPr="005B1670" w:rsidRDefault="000B398C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25.10.2023г. з</w:t>
      </w:r>
      <w:r w:rsidR="00DF5674">
        <w:rPr>
          <w:sz w:val="24"/>
          <w:szCs w:val="24"/>
        </w:rPr>
        <w:t>аяви</w:t>
      </w:r>
      <w:r w:rsidR="00DF5674" w:rsidRPr="005B1670">
        <w:rPr>
          <w:sz w:val="24"/>
          <w:szCs w:val="24"/>
        </w:rPr>
        <w:t>тел</w:t>
      </w:r>
      <w:r w:rsidR="00DF5674">
        <w:rPr>
          <w:sz w:val="24"/>
          <w:szCs w:val="24"/>
        </w:rPr>
        <w:t xml:space="preserve">ь </w:t>
      </w:r>
      <w:r w:rsidR="00E56002">
        <w:rPr>
          <w:sz w:val="24"/>
          <w:szCs w:val="24"/>
        </w:rPr>
        <w:t xml:space="preserve">и ее представитель </w:t>
      </w:r>
      <w:r w:rsidR="0021248E">
        <w:rPr>
          <w:sz w:val="24"/>
          <w:szCs w:val="24"/>
        </w:rPr>
        <w:t>–</w:t>
      </w:r>
      <w:r w:rsidR="00E56002">
        <w:rPr>
          <w:sz w:val="24"/>
          <w:szCs w:val="24"/>
        </w:rPr>
        <w:t xml:space="preserve"> Л</w:t>
      </w:r>
      <w:r w:rsidR="0021248E">
        <w:rPr>
          <w:sz w:val="24"/>
          <w:szCs w:val="24"/>
        </w:rPr>
        <w:t>.</w:t>
      </w:r>
      <w:r w:rsidR="00E56002">
        <w:rPr>
          <w:sz w:val="24"/>
          <w:szCs w:val="24"/>
        </w:rPr>
        <w:t xml:space="preserve">Г.Г. - </w:t>
      </w:r>
      <w:r w:rsidR="00DF5674" w:rsidRPr="005B1670">
        <w:rPr>
          <w:sz w:val="24"/>
          <w:szCs w:val="24"/>
          <w:lang w:eastAsia="en-US"/>
        </w:rPr>
        <w:t>в заседание Совета</w:t>
      </w:r>
      <w:r w:rsidR="00DF5674">
        <w:rPr>
          <w:sz w:val="24"/>
          <w:szCs w:val="24"/>
          <w:lang w:eastAsia="en-US"/>
        </w:rPr>
        <w:t xml:space="preserve"> </w:t>
      </w:r>
      <w:r w:rsidR="00AF5118">
        <w:rPr>
          <w:sz w:val="24"/>
          <w:szCs w:val="24"/>
          <w:lang w:eastAsia="en-US"/>
        </w:rPr>
        <w:t>явил</w:t>
      </w:r>
      <w:r w:rsidR="00E56002">
        <w:rPr>
          <w:sz w:val="24"/>
          <w:szCs w:val="24"/>
          <w:lang w:eastAsia="en-US"/>
        </w:rPr>
        <w:t>и</w:t>
      </w:r>
      <w:r w:rsidR="00AF5118">
        <w:rPr>
          <w:sz w:val="24"/>
          <w:szCs w:val="24"/>
          <w:lang w:eastAsia="en-US"/>
        </w:rPr>
        <w:t>сь, согласил</w:t>
      </w:r>
      <w:r w:rsidR="00E56002">
        <w:rPr>
          <w:sz w:val="24"/>
          <w:szCs w:val="24"/>
          <w:lang w:eastAsia="en-US"/>
        </w:rPr>
        <w:t>и</w:t>
      </w:r>
      <w:r w:rsidR="00AF5118">
        <w:rPr>
          <w:sz w:val="24"/>
          <w:szCs w:val="24"/>
          <w:lang w:eastAsia="en-US"/>
        </w:rPr>
        <w:t>сь с заключением квалификационной комиссии</w:t>
      </w:r>
      <w:r w:rsidR="00DF5674">
        <w:rPr>
          <w:sz w:val="24"/>
          <w:szCs w:val="24"/>
          <w:lang w:eastAsia="en-US"/>
        </w:rPr>
        <w:t>.</w:t>
      </w:r>
    </w:p>
    <w:p w:rsidR="00DF5674" w:rsidRDefault="000B398C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25.10.2023г. а</w:t>
      </w:r>
      <w:r w:rsidR="00DF5674" w:rsidRPr="006B125A">
        <w:rPr>
          <w:sz w:val="24"/>
          <w:szCs w:val="24"/>
          <w:lang w:eastAsia="en-US"/>
        </w:rPr>
        <w:t>двокат в заседани</w:t>
      </w:r>
      <w:r w:rsidR="00DF5674">
        <w:rPr>
          <w:sz w:val="24"/>
          <w:szCs w:val="24"/>
          <w:lang w:eastAsia="en-US"/>
        </w:rPr>
        <w:t>е</w:t>
      </w:r>
      <w:r w:rsidR="00DF5674" w:rsidRPr="006B125A">
        <w:rPr>
          <w:sz w:val="24"/>
          <w:szCs w:val="24"/>
          <w:lang w:eastAsia="en-US"/>
        </w:rPr>
        <w:t xml:space="preserve"> Совета</w:t>
      </w:r>
      <w:r w:rsidR="00DF5674">
        <w:rPr>
          <w:sz w:val="24"/>
          <w:szCs w:val="24"/>
          <w:lang w:eastAsia="en-US"/>
        </w:rPr>
        <w:t xml:space="preserve"> </w:t>
      </w:r>
      <w:r w:rsidR="001001F4">
        <w:rPr>
          <w:sz w:val="24"/>
          <w:szCs w:val="24"/>
          <w:lang w:eastAsia="en-US"/>
        </w:rPr>
        <w:t xml:space="preserve">не </w:t>
      </w:r>
      <w:r w:rsidR="00AF5118">
        <w:rPr>
          <w:sz w:val="24"/>
          <w:szCs w:val="24"/>
          <w:lang w:eastAsia="en-US"/>
        </w:rPr>
        <w:t>явил</w:t>
      </w:r>
      <w:r w:rsidR="00675584">
        <w:rPr>
          <w:sz w:val="24"/>
          <w:szCs w:val="24"/>
          <w:lang w:eastAsia="en-US"/>
        </w:rPr>
        <w:t>ась</w:t>
      </w:r>
      <w:r w:rsidR="00AF5118">
        <w:rPr>
          <w:sz w:val="24"/>
          <w:szCs w:val="24"/>
          <w:lang w:eastAsia="en-US"/>
        </w:rPr>
        <w:t xml:space="preserve">, </w:t>
      </w:r>
      <w:r w:rsidR="001001F4">
        <w:rPr>
          <w:sz w:val="24"/>
          <w:szCs w:val="24"/>
          <w:lang w:eastAsia="en-US"/>
        </w:rPr>
        <w:t>уведомлена</w:t>
      </w:r>
      <w:r w:rsidR="00DF5674">
        <w:rPr>
          <w:sz w:val="24"/>
          <w:szCs w:val="24"/>
          <w:lang w:eastAsia="en-US"/>
        </w:rPr>
        <w:t xml:space="preserve">. </w:t>
      </w:r>
    </w:p>
    <w:p w:rsidR="00E56002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25.10.2023г. Свет решением № 16/25-05 отложил </w:t>
      </w:r>
      <w:r w:rsidR="00E56002">
        <w:rPr>
          <w:sz w:val="24"/>
          <w:szCs w:val="24"/>
          <w:lang w:eastAsia="en-US"/>
        </w:rPr>
        <w:t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4C1923">
        <w:rPr>
          <w:sz w:val="24"/>
          <w:szCs w:val="24"/>
          <w:lang w:eastAsia="en-US"/>
        </w:rPr>
        <w:t>.</w:t>
      </w:r>
    </w:p>
    <w:p w:rsidR="0056734E" w:rsidRDefault="0056734E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20.11.2023г. от заявителя поступило ходатайство.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5B1670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и ее представитель </w:t>
      </w:r>
      <w:r w:rsidR="0021248E">
        <w:rPr>
          <w:sz w:val="24"/>
          <w:szCs w:val="24"/>
        </w:rPr>
        <w:t>–</w:t>
      </w:r>
      <w:r>
        <w:rPr>
          <w:sz w:val="24"/>
          <w:szCs w:val="24"/>
        </w:rPr>
        <w:t xml:space="preserve"> Л</w:t>
      </w:r>
      <w:r w:rsidR="0021248E">
        <w:rPr>
          <w:sz w:val="24"/>
          <w:szCs w:val="24"/>
        </w:rPr>
        <w:t>.</w:t>
      </w:r>
      <w:r>
        <w:rPr>
          <w:sz w:val="24"/>
          <w:szCs w:val="24"/>
        </w:rPr>
        <w:t xml:space="preserve">Г.Г. -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явились, согласились с заключением квалификационной комиссии.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56734E">
        <w:rPr>
          <w:sz w:val="24"/>
          <w:szCs w:val="24"/>
          <w:lang w:eastAsia="en-US"/>
        </w:rPr>
        <w:t xml:space="preserve"> не явилась, уведомлена. Представитель адвоката А</w:t>
      </w:r>
      <w:r w:rsidR="0021248E">
        <w:rPr>
          <w:sz w:val="24"/>
          <w:szCs w:val="24"/>
          <w:lang w:eastAsia="en-US"/>
        </w:rPr>
        <w:t>.</w:t>
      </w:r>
      <w:r w:rsidR="0056734E">
        <w:rPr>
          <w:sz w:val="24"/>
          <w:szCs w:val="24"/>
          <w:lang w:eastAsia="en-US"/>
        </w:rPr>
        <w:t>Н.Н. – адвокат К</w:t>
      </w:r>
      <w:r w:rsidR="0021248E">
        <w:rPr>
          <w:sz w:val="24"/>
          <w:szCs w:val="24"/>
          <w:lang w:eastAsia="en-US"/>
        </w:rPr>
        <w:t>.</w:t>
      </w:r>
      <w:r w:rsidR="0056734E">
        <w:rPr>
          <w:sz w:val="24"/>
          <w:szCs w:val="24"/>
          <w:lang w:eastAsia="en-US"/>
        </w:rPr>
        <w:t>К.М. – в заседание Совета</w:t>
      </w:r>
      <w:r>
        <w:rPr>
          <w:sz w:val="24"/>
          <w:szCs w:val="24"/>
          <w:lang w:eastAsia="en-US"/>
        </w:rPr>
        <w:t xml:space="preserve"> явилась, не согласилась с заключением квалификационной комиссии. 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</w:t>
      </w:r>
      <w:r w:rsidR="00A13311">
        <w:rPr>
          <w:sz w:val="24"/>
          <w:szCs w:val="24"/>
          <w:lang w:eastAsia="en-US"/>
        </w:rPr>
        <w:t xml:space="preserve">тской деятельности и адвокатуре. </w:t>
      </w:r>
    </w:p>
    <w:p w:rsidR="00A13311" w:rsidRPr="00F37FBA" w:rsidRDefault="00A13311" w:rsidP="000B398C">
      <w:pPr>
        <w:ind w:firstLine="708"/>
        <w:jc w:val="both"/>
        <w:rPr>
          <w:sz w:val="24"/>
          <w:szCs w:val="24"/>
          <w:lang w:eastAsia="en-US"/>
        </w:rPr>
      </w:pPr>
      <w:r w:rsidRPr="00F37FBA">
        <w:rPr>
          <w:sz w:val="24"/>
          <w:szCs w:val="24"/>
          <w:lang w:eastAsia="en-US"/>
        </w:rPr>
        <w:t>Как следует из материалов дисциплинарного производства</w:t>
      </w:r>
      <w:r w:rsidR="006129B3" w:rsidRPr="00F37FBA">
        <w:rPr>
          <w:sz w:val="24"/>
          <w:szCs w:val="24"/>
          <w:lang w:eastAsia="en-US"/>
        </w:rPr>
        <w:t xml:space="preserve">, адвокат представляла интересы заявителя при рассмотрении в судах различных инстанций спора о разделе супружеского имущества. Позиция второй стороны </w:t>
      </w:r>
      <w:r w:rsidR="009801CD" w:rsidRPr="00F37FBA">
        <w:rPr>
          <w:sz w:val="24"/>
          <w:szCs w:val="24"/>
          <w:lang w:eastAsia="en-US"/>
        </w:rPr>
        <w:t xml:space="preserve">(истца) </w:t>
      </w:r>
      <w:r w:rsidR="006129B3" w:rsidRPr="00F37FBA">
        <w:rPr>
          <w:sz w:val="24"/>
          <w:szCs w:val="24"/>
          <w:lang w:eastAsia="en-US"/>
        </w:rPr>
        <w:t xml:space="preserve">по делу </w:t>
      </w:r>
      <w:r w:rsidR="00292A07" w:rsidRPr="00F37FBA">
        <w:rPr>
          <w:sz w:val="24"/>
          <w:szCs w:val="24"/>
          <w:lang w:eastAsia="en-US"/>
        </w:rPr>
        <w:t>основывалась,</w:t>
      </w:r>
      <w:r w:rsidR="006129B3" w:rsidRPr="00F37FBA">
        <w:rPr>
          <w:sz w:val="24"/>
          <w:szCs w:val="24"/>
          <w:lang w:eastAsia="en-US"/>
        </w:rPr>
        <w:t xml:space="preserve"> </w:t>
      </w:r>
      <w:r w:rsidR="00292A07" w:rsidRPr="00F37FBA">
        <w:rPr>
          <w:sz w:val="24"/>
          <w:szCs w:val="24"/>
          <w:lang w:eastAsia="en-US"/>
        </w:rPr>
        <w:t xml:space="preserve">в </w:t>
      </w:r>
      <w:r w:rsidR="006129B3" w:rsidRPr="00F37FBA">
        <w:rPr>
          <w:sz w:val="24"/>
          <w:szCs w:val="24"/>
          <w:lang w:eastAsia="en-US"/>
        </w:rPr>
        <w:t xml:space="preserve">том числе на переписке </w:t>
      </w:r>
      <w:r w:rsidR="004E213D" w:rsidRPr="00F37FBA">
        <w:rPr>
          <w:sz w:val="24"/>
          <w:szCs w:val="24"/>
          <w:lang w:eastAsia="en-US"/>
        </w:rPr>
        <w:t xml:space="preserve">с заявителем в мессенджере. Как следует </w:t>
      </w:r>
      <w:r w:rsidR="009801CD" w:rsidRPr="00F37FBA">
        <w:rPr>
          <w:sz w:val="24"/>
          <w:szCs w:val="24"/>
          <w:lang w:eastAsia="en-US"/>
        </w:rPr>
        <w:t>из апелляционного определения Судебной коллегии по гражданским делам М</w:t>
      </w:r>
      <w:r w:rsidR="0021248E">
        <w:rPr>
          <w:sz w:val="24"/>
          <w:szCs w:val="24"/>
          <w:lang w:eastAsia="en-US"/>
        </w:rPr>
        <w:t>.</w:t>
      </w:r>
      <w:r w:rsidR="009801CD" w:rsidRPr="00F37FBA">
        <w:rPr>
          <w:sz w:val="24"/>
          <w:szCs w:val="24"/>
          <w:lang w:eastAsia="en-US"/>
        </w:rPr>
        <w:t xml:space="preserve"> областного суда</w:t>
      </w:r>
      <w:r w:rsidR="006C3D9C" w:rsidRPr="00F37FBA">
        <w:rPr>
          <w:sz w:val="24"/>
          <w:szCs w:val="24"/>
          <w:lang w:eastAsia="en-US"/>
        </w:rPr>
        <w:t xml:space="preserve"> от 22 сентября 2022 года (при первоначальном рассмотрении дела в суде апелляционной инстанции), указанную переписку истец предоставлял еще при рассмотрении дела в суде первой инстанции, но </w:t>
      </w:r>
      <w:r w:rsidR="00AA5422" w:rsidRPr="00F37FBA">
        <w:rPr>
          <w:sz w:val="24"/>
          <w:szCs w:val="24"/>
          <w:lang w:eastAsia="en-US"/>
        </w:rPr>
        <w:t xml:space="preserve">тогда </w:t>
      </w:r>
      <w:r w:rsidR="006C3D9C" w:rsidRPr="00F37FBA">
        <w:rPr>
          <w:sz w:val="24"/>
          <w:szCs w:val="24"/>
          <w:lang w:eastAsia="en-US"/>
        </w:rPr>
        <w:t>она не была принята в качестве доказательства. После отмены</w:t>
      </w:r>
      <w:proofErr w:type="gramStart"/>
      <w:r w:rsidR="006C3D9C" w:rsidRPr="00F37FBA">
        <w:rPr>
          <w:sz w:val="24"/>
          <w:szCs w:val="24"/>
          <w:lang w:eastAsia="en-US"/>
        </w:rPr>
        <w:t xml:space="preserve"> В</w:t>
      </w:r>
      <w:proofErr w:type="gramEnd"/>
      <w:r w:rsidR="006C3D9C" w:rsidRPr="00F37FBA">
        <w:rPr>
          <w:sz w:val="24"/>
          <w:szCs w:val="24"/>
          <w:lang w:eastAsia="en-US"/>
        </w:rPr>
        <w:t>торым кассационным судом общей юрисдикции апелляционного определения, истцом при повторном рассмотрении дела в Судебной коллегии по гражданским делам М</w:t>
      </w:r>
      <w:r w:rsidR="0021248E">
        <w:rPr>
          <w:sz w:val="24"/>
          <w:szCs w:val="24"/>
          <w:lang w:eastAsia="en-US"/>
        </w:rPr>
        <w:t>.</w:t>
      </w:r>
      <w:r w:rsidR="006C3D9C" w:rsidRPr="00F37FBA">
        <w:rPr>
          <w:sz w:val="24"/>
          <w:szCs w:val="24"/>
          <w:lang w:eastAsia="en-US"/>
        </w:rPr>
        <w:t xml:space="preserve"> областного суда был представлен нотариальный протокол осмотра доказательств, который был принят судом в качестве доказательства и с учетом содержания переписки по делу в части раздела денежных средств было постановлено новое решение, исковые требования к заявителю в этой части удовлетворены. </w:t>
      </w:r>
    </w:p>
    <w:p w:rsidR="006C3D9C" w:rsidRPr="00F37FBA" w:rsidRDefault="006C3D9C" w:rsidP="000B398C">
      <w:pPr>
        <w:ind w:firstLine="708"/>
        <w:jc w:val="both"/>
        <w:rPr>
          <w:sz w:val="24"/>
          <w:szCs w:val="24"/>
          <w:lang w:eastAsia="en-US"/>
        </w:rPr>
      </w:pPr>
      <w:r w:rsidRPr="00F37FBA">
        <w:rPr>
          <w:sz w:val="24"/>
          <w:szCs w:val="24"/>
          <w:lang w:eastAsia="en-US"/>
        </w:rPr>
        <w:t>Как усматривается из апелляционного определения, заявитель в судебном заседании участия не принимала. Представитель истца (адвокат А</w:t>
      </w:r>
      <w:r w:rsidR="0021248E">
        <w:rPr>
          <w:sz w:val="24"/>
          <w:szCs w:val="24"/>
          <w:lang w:eastAsia="en-US"/>
        </w:rPr>
        <w:t>.</w:t>
      </w:r>
      <w:r w:rsidR="00F37FBA">
        <w:rPr>
          <w:sz w:val="24"/>
          <w:szCs w:val="24"/>
          <w:lang w:eastAsia="en-US"/>
        </w:rPr>
        <w:t>Н.Н</w:t>
      </w:r>
      <w:r w:rsidRPr="00F37FBA">
        <w:rPr>
          <w:sz w:val="24"/>
          <w:szCs w:val="24"/>
          <w:lang w:eastAsia="en-US"/>
        </w:rPr>
        <w:t xml:space="preserve">.) суду пояснила, что переписка между сторонами велась, но подтвердить точное содержание она не может. </w:t>
      </w:r>
      <w:r w:rsidR="00852C2B" w:rsidRPr="00F37FBA">
        <w:rPr>
          <w:sz w:val="24"/>
          <w:szCs w:val="24"/>
          <w:lang w:eastAsia="en-US"/>
        </w:rPr>
        <w:t xml:space="preserve">Суд указал, что со стороны ответчика или его представителя не было заявлено ходатайство об осмотре непосредственно телефона истца с целью установления наличия в нем соответствующей переписки сторон, а также не было заявлено ходатайства о проведении </w:t>
      </w:r>
      <w:r w:rsidRPr="00F37FBA">
        <w:rPr>
          <w:sz w:val="24"/>
          <w:szCs w:val="24"/>
          <w:lang w:eastAsia="en-US"/>
        </w:rPr>
        <w:t xml:space="preserve"> </w:t>
      </w:r>
      <w:r w:rsidR="00852C2B" w:rsidRPr="00F37FBA">
        <w:rPr>
          <w:sz w:val="24"/>
          <w:szCs w:val="24"/>
          <w:lang w:eastAsia="en-US"/>
        </w:rPr>
        <w:t xml:space="preserve">по делу технической экспертизы. </w:t>
      </w:r>
    </w:p>
    <w:p w:rsidR="00852C2B" w:rsidRPr="00F37FBA" w:rsidRDefault="00852C2B" w:rsidP="000B398C">
      <w:pPr>
        <w:ind w:firstLine="708"/>
        <w:jc w:val="both"/>
        <w:rPr>
          <w:sz w:val="24"/>
          <w:szCs w:val="24"/>
          <w:lang w:eastAsia="en-US"/>
        </w:rPr>
      </w:pPr>
      <w:r w:rsidRPr="00F37FBA">
        <w:rPr>
          <w:sz w:val="24"/>
          <w:szCs w:val="24"/>
          <w:lang w:eastAsia="en-US"/>
        </w:rPr>
        <w:t>Адвокат в возражениях указывает, что нотариальный протокол осмотра доказательств был предоставлен истцом суду еще при рассмотрении</w:t>
      </w:r>
      <w:r w:rsidR="00AA5422" w:rsidRPr="00F37FBA">
        <w:rPr>
          <w:sz w:val="24"/>
          <w:szCs w:val="24"/>
          <w:lang w:eastAsia="en-US"/>
        </w:rPr>
        <w:t xml:space="preserve"> дела в кассационной инстанции (приложен к кассационной жалобе). </w:t>
      </w:r>
    </w:p>
    <w:p w:rsidR="00AA5422" w:rsidRPr="00F37FBA" w:rsidRDefault="00852C2B" w:rsidP="000B398C">
      <w:pPr>
        <w:ind w:firstLine="708"/>
        <w:jc w:val="both"/>
        <w:rPr>
          <w:sz w:val="24"/>
          <w:szCs w:val="24"/>
          <w:lang w:eastAsia="en-US"/>
        </w:rPr>
      </w:pPr>
      <w:r w:rsidRPr="00F37FBA">
        <w:rPr>
          <w:sz w:val="24"/>
          <w:szCs w:val="24"/>
          <w:lang w:eastAsia="en-US"/>
        </w:rPr>
        <w:t>При таких обстоятельствах, адвокат, действуя добросовестно, была обязана согласовать с доверителем правовую позицию по отношению к предоставленному истцом письменному доказательству.</w:t>
      </w:r>
      <w:r w:rsidR="00AA5422" w:rsidRPr="00F37FBA">
        <w:rPr>
          <w:sz w:val="24"/>
          <w:szCs w:val="24"/>
          <w:lang w:eastAsia="en-US"/>
        </w:rPr>
        <w:t xml:space="preserve"> </w:t>
      </w:r>
      <w:r w:rsidR="00645C31" w:rsidRPr="00F37FBA">
        <w:rPr>
          <w:sz w:val="24"/>
          <w:szCs w:val="24"/>
          <w:lang w:eastAsia="en-US"/>
        </w:rPr>
        <w:t>Доверитель отрицает факт согласования с ним</w:t>
      </w:r>
      <w:r w:rsidR="00AA5422" w:rsidRPr="00F37FBA">
        <w:rPr>
          <w:sz w:val="24"/>
          <w:szCs w:val="24"/>
          <w:lang w:eastAsia="en-US"/>
        </w:rPr>
        <w:t xml:space="preserve"> правовой позиции</w:t>
      </w:r>
      <w:r w:rsidRPr="00F37FBA">
        <w:rPr>
          <w:sz w:val="24"/>
          <w:szCs w:val="24"/>
          <w:lang w:eastAsia="en-US"/>
        </w:rPr>
        <w:t xml:space="preserve">. Ссылка адвоката на возможность подтверждения экспертным путем достоверности переписки и значительные расходы на проведение экспертизы </w:t>
      </w:r>
      <w:r w:rsidR="00AA5422" w:rsidRPr="00F37FBA">
        <w:rPr>
          <w:sz w:val="24"/>
          <w:szCs w:val="24"/>
          <w:lang w:eastAsia="en-US"/>
        </w:rPr>
        <w:t xml:space="preserve">также </w:t>
      </w:r>
      <w:r w:rsidRPr="00F37FBA">
        <w:rPr>
          <w:sz w:val="24"/>
          <w:szCs w:val="24"/>
          <w:lang w:eastAsia="en-US"/>
        </w:rPr>
        <w:t xml:space="preserve">не свидетельствует </w:t>
      </w:r>
      <w:r w:rsidR="00292A07" w:rsidRPr="00F37FBA">
        <w:rPr>
          <w:sz w:val="24"/>
          <w:szCs w:val="24"/>
          <w:lang w:eastAsia="en-US"/>
        </w:rPr>
        <w:t xml:space="preserve">о </w:t>
      </w:r>
      <w:r w:rsidRPr="00F37FBA">
        <w:rPr>
          <w:sz w:val="24"/>
          <w:szCs w:val="24"/>
          <w:lang w:eastAsia="en-US"/>
        </w:rPr>
        <w:t>согласова</w:t>
      </w:r>
      <w:r w:rsidR="00292A07" w:rsidRPr="00F37FBA">
        <w:rPr>
          <w:sz w:val="24"/>
          <w:szCs w:val="24"/>
          <w:lang w:eastAsia="en-US"/>
        </w:rPr>
        <w:t>нии</w:t>
      </w:r>
      <w:r w:rsidRPr="00F37FBA">
        <w:rPr>
          <w:sz w:val="24"/>
          <w:szCs w:val="24"/>
          <w:lang w:eastAsia="en-US"/>
        </w:rPr>
        <w:t xml:space="preserve"> с доверителем</w:t>
      </w:r>
      <w:r w:rsidR="00292A07" w:rsidRPr="00F37FBA">
        <w:rPr>
          <w:sz w:val="24"/>
          <w:szCs w:val="24"/>
          <w:lang w:eastAsia="en-US"/>
        </w:rPr>
        <w:t xml:space="preserve"> этих вопросов. </w:t>
      </w:r>
    </w:p>
    <w:p w:rsidR="00C05118" w:rsidRPr="00F37FBA" w:rsidRDefault="00292A07" w:rsidP="000B398C">
      <w:pPr>
        <w:ind w:firstLine="708"/>
        <w:jc w:val="both"/>
        <w:rPr>
          <w:sz w:val="24"/>
          <w:szCs w:val="24"/>
          <w:lang w:eastAsia="en-US"/>
        </w:rPr>
      </w:pPr>
      <w:r w:rsidRPr="00F37FBA">
        <w:rPr>
          <w:sz w:val="24"/>
          <w:szCs w:val="24"/>
          <w:lang w:eastAsia="en-US"/>
        </w:rPr>
        <w:t xml:space="preserve">Доводы адвоката о том, что в силу п.1 ст.2 ФЗ «Об адвокатской деятельности и адвокатуре в РФ» она является независимым правовым советником и самостоятельно определяет круг юридически значимых действий в интересах доверителя, не опровергает </w:t>
      </w:r>
      <w:r w:rsidRPr="00F37FBA">
        <w:rPr>
          <w:sz w:val="24"/>
          <w:szCs w:val="24"/>
          <w:lang w:eastAsia="en-US"/>
        </w:rPr>
        <w:lastRenderedPageBreak/>
        <w:t>правильность вывода квалификационной комиссии</w:t>
      </w:r>
      <w:r w:rsidR="00C05118" w:rsidRPr="00F37FBA">
        <w:rPr>
          <w:sz w:val="24"/>
          <w:szCs w:val="24"/>
          <w:lang w:eastAsia="en-US"/>
        </w:rPr>
        <w:t xml:space="preserve">. В ходе дисциплинарного производства адвокат не опровергла доводы заявителя о том, что, </w:t>
      </w:r>
      <w:r w:rsidR="00AA5422" w:rsidRPr="00F37FBA">
        <w:rPr>
          <w:sz w:val="24"/>
          <w:szCs w:val="24"/>
          <w:lang w:eastAsia="en-US"/>
        </w:rPr>
        <w:t xml:space="preserve">адвокат </w:t>
      </w:r>
      <w:r w:rsidR="00C05118" w:rsidRPr="00F37FBA">
        <w:rPr>
          <w:sz w:val="24"/>
          <w:szCs w:val="24"/>
          <w:lang w:eastAsia="en-US"/>
        </w:rPr>
        <w:t>не заяви</w:t>
      </w:r>
      <w:r w:rsidR="00AA5422" w:rsidRPr="00F37FBA">
        <w:rPr>
          <w:sz w:val="24"/>
          <w:szCs w:val="24"/>
          <w:lang w:eastAsia="en-US"/>
        </w:rPr>
        <w:t>ла</w:t>
      </w:r>
      <w:r w:rsidR="00C05118" w:rsidRPr="00F37FBA">
        <w:rPr>
          <w:sz w:val="24"/>
          <w:szCs w:val="24"/>
          <w:lang w:eastAsia="en-US"/>
        </w:rPr>
        <w:t xml:space="preserve"> ходатайство об осмотре телефона, а также о проведении по делу технической экспертизы для установления наличия или отсутствия изменения содержания переписки сторон в мессенджере</w:t>
      </w:r>
      <w:r w:rsidR="00AA5422" w:rsidRPr="00F37FBA">
        <w:rPr>
          <w:sz w:val="24"/>
          <w:szCs w:val="24"/>
          <w:lang w:eastAsia="en-US"/>
        </w:rPr>
        <w:t>, чем нарушила ее права.</w:t>
      </w:r>
      <w:r w:rsidR="00C05118" w:rsidRPr="00F37FBA">
        <w:rPr>
          <w:sz w:val="24"/>
          <w:szCs w:val="24"/>
          <w:lang w:eastAsia="en-US"/>
        </w:rPr>
        <w:t xml:space="preserve"> Достоверных и допустимых доказательств согласования позиции с доверителем по данному вопросу адвокатом не </w:t>
      </w:r>
      <w:r w:rsidR="00AA5422" w:rsidRPr="00F37FBA">
        <w:rPr>
          <w:sz w:val="24"/>
          <w:szCs w:val="24"/>
          <w:lang w:eastAsia="en-US"/>
        </w:rPr>
        <w:t xml:space="preserve">представлено. </w:t>
      </w:r>
    </w:p>
    <w:p w:rsidR="00645C31" w:rsidRPr="00F37FBA" w:rsidRDefault="00C05118" w:rsidP="000B398C">
      <w:pPr>
        <w:ind w:firstLine="708"/>
        <w:jc w:val="both"/>
        <w:rPr>
          <w:sz w:val="24"/>
          <w:szCs w:val="24"/>
          <w:lang w:eastAsia="en-US"/>
        </w:rPr>
      </w:pPr>
      <w:r w:rsidRPr="00F37FBA">
        <w:rPr>
          <w:sz w:val="24"/>
          <w:szCs w:val="24"/>
          <w:lang w:eastAsia="en-US"/>
        </w:rPr>
        <w:t xml:space="preserve">В силу </w:t>
      </w:r>
      <w:r w:rsidR="00645C31" w:rsidRPr="00F37FBA">
        <w:rPr>
          <w:sz w:val="24"/>
          <w:szCs w:val="24"/>
          <w:lang w:eastAsia="en-US"/>
        </w:rPr>
        <w:t xml:space="preserve">подпункта 1 пункта 1 статьи 7 </w:t>
      </w:r>
      <w:r w:rsidRPr="00F37FBA">
        <w:rPr>
          <w:sz w:val="24"/>
          <w:szCs w:val="24"/>
          <w:lang w:eastAsia="en-US"/>
        </w:rPr>
        <w:t>ФЗ «Об адвокатской деятельности и адвокатуре в РФ»</w:t>
      </w:r>
      <w:r w:rsidR="00645C31" w:rsidRPr="00F37FBA">
        <w:rPr>
          <w:sz w:val="24"/>
          <w:szCs w:val="24"/>
          <w:lang w:eastAsia="en-US"/>
        </w:rPr>
        <w:t>, пункта 1 статьи 8 КПЭА, адвокат обязан честно, разумно, добросовестно и активно отстаивать права и законные интересы</w:t>
      </w:r>
      <w:r w:rsidR="006129B3" w:rsidRPr="00F37FBA">
        <w:rPr>
          <w:sz w:val="24"/>
          <w:szCs w:val="24"/>
          <w:lang w:eastAsia="en-US"/>
        </w:rPr>
        <w:t xml:space="preserve"> </w:t>
      </w:r>
      <w:r w:rsidR="00645C31" w:rsidRPr="00F37FBA">
        <w:rPr>
          <w:sz w:val="24"/>
          <w:szCs w:val="24"/>
          <w:lang w:eastAsia="en-US"/>
        </w:rPr>
        <w:t>доверителя всеми не запрещенными законодательством</w:t>
      </w:r>
      <w:r w:rsidR="006129B3" w:rsidRPr="00F37FBA">
        <w:rPr>
          <w:sz w:val="24"/>
          <w:szCs w:val="24"/>
          <w:lang w:eastAsia="en-US"/>
        </w:rPr>
        <w:t xml:space="preserve"> </w:t>
      </w:r>
      <w:r w:rsidR="00645C31" w:rsidRPr="00F37FBA">
        <w:rPr>
          <w:sz w:val="24"/>
          <w:szCs w:val="24"/>
          <w:lang w:eastAsia="en-US"/>
        </w:rPr>
        <w:t>РФ</w:t>
      </w:r>
      <w:r w:rsidR="006129B3" w:rsidRPr="00F37FBA">
        <w:rPr>
          <w:sz w:val="24"/>
          <w:szCs w:val="24"/>
          <w:lang w:eastAsia="en-US"/>
        </w:rPr>
        <w:t xml:space="preserve"> </w:t>
      </w:r>
      <w:r w:rsidR="00645C31" w:rsidRPr="00F37FBA">
        <w:rPr>
          <w:sz w:val="24"/>
          <w:szCs w:val="24"/>
          <w:lang w:eastAsia="en-US"/>
        </w:rPr>
        <w:t>средствами,</w:t>
      </w:r>
      <w:r w:rsidR="006129B3" w:rsidRPr="00F37FBA">
        <w:rPr>
          <w:sz w:val="24"/>
          <w:szCs w:val="24"/>
          <w:lang w:eastAsia="en-US"/>
        </w:rPr>
        <w:t xml:space="preserve"> </w:t>
      </w:r>
      <w:r w:rsidR="00645C31" w:rsidRPr="00F37FBA">
        <w:rPr>
          <w:sz w:val="24"/>
          <w:szCs w:val="24"/>
          <w:lang w:eastAsia="en-US"/>
        </w:rPr>
        <w:t>а также</w:t>
      </w:r>
      <w:r w:rsidR="006129B3" w:rsidRPr="00F37FBA">
        <w:rPr>
          <w:sz w:val="24"/>
          <w:szCs w:val="24"/>
          <w:lang w:eastAsia="en-US"/>
        </w:rPr>
        <w:t xml:space="preserve"> </w:t>
      </w:r>
      <w:r w:rsidR="00645C31" w:rsidRPr="00F37FBA">
        <w:rPr>
          <w:sz w:val="24"/>
          <w:szCs w:val="24"/>
          <w:lang w:eastAsia="en-US"/>
        </w:rPr>
        <w:t>честно, разумно,</w:t>
      </w:r>
      <w:r w:rsidR="006129B3" w:rsidRPr="00F37FBA">
        <w:rPr>
          <w:sz w:val="24"/>
          <w:szCs w:val="24"/>
          <w:lang w:eastAsia="en-US"/>
        </w:rPr>
        <w:t xml:space="preserve"> </w:t>
      </w:r>
      <w:r w:rsidR="00645C31" w:rsidRPr="00F37FBA">
        <w:rPr>
          <w:sz w:val="24"/>
          <w:szCs w:val="24"/>
          <w:lang w:eastAsia="en-US"/>
        </w:rPr>
        <w:t xml:space="preserve">добросовестно, квалифицированно, принципиально и своевременно исполнять свои обязанности. </w:t>
      </w:r>
    </w:p>
    <w:p w:rsidR="00A13311" w:rsidRPr="00F37FBA" w:rsidRDefault="00A13311" w:rsidP="000B398C">
      <w:pPr>
        <w:ind w:firstLine="708"/>
        <w:jc w:val="both"/>
        <w:rPr>
          <w:sz w:val="24"/>
          <w:szCs w:val="24"/>
          <w:lang w:eastAsia="en-US"/>
        </w:rPr>
      </w:pPr>
      <w:r w:rsidRPr="00F37FBA">
        <w:rPr>
          <w:sz w:val="24"/>
          <w:szCs w:val="24"/>
          <w:lang w:eastAsia="en-US"/>
        </w:rPr>
        <w:t xml:space="preserve">При этом квалификационная комиссия обоснованно пришла к выводу об отсутствии в действиях адвоката каких-либо нарушений, связанных с оформлением денежных средств, полученных по соглашению об оказании юридической помощи. </w:t>
      </w:r>
      <w:r w:rsidR="00292A07" w:rsidRPr="00F37FBA">
        <w:rPr>
          <w:sz w:val="24"/>
          <w:szCs w:val="24"/>
          <w:lang w:eastAsia="en-US"/>
        </w:rPr>
        <w:t xml:space="preserve">Также не нашел своего подтверждения довод жалобы заявителя о том, что адвокат в суде апелляционной инстанции подтвердила содержание переписки. </w:t>
      </w:r>
    </w:p>
    <w:p w:rsidR="000B398C" w:rsidRPr="00446718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B398C" w:rsidRPr="00446718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446718" w:rsidRDefault="000B398C" w:rsidP="000B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B398C" w:rsidRDefault="000B398C" w:rsidP="000B398C">
      <w:pPr>
        <w:jc w:val="both"/>
        <w:rPr>
          <w:sz w:val="24"/>
          <w:szCs w:val="24"/>
          <w:lang w:eastAsia="en-US"/>
        </w:rPr>
      </w:pPr>
    </w:p>
    <w:p w:rsidR="000B398C" w:rsidRPr="000B398C" w:rsidRDefault="00AA5422" w:rsidP="000B398C">
      <w:pPr>
        <w:pStyle w:val="af4"/>
        <w:numPr>
          <w:ilvl w:val="0"/>
          <w:numId w:val="38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0B398C" w:rsidRPr="001D7F49">
        <w:rPr>
          <w:sz w:val="24"/>
          <w:szCs w:val="24"/>
        </w:rPr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B398C" w:rsidRPr="00675584">
        <w:rPr>
          <w:sz w:val="24"/>
          <w:szCs w:val="24"/>
        </w:rPr>
        <w:t xml:space="preserve">п. 1 ст. 8 КПЭА, </w:t>
      </w:r>
      <w:proofErr w:type="spellStart"/>
      <w:r w:rsidR="000B398C" w:rsidRPr="00675584">
        <w:rPr>
          <w:sz w:val="24"/>
          <w:szCs w:val="24"/>
        </w:rPr>
        <w:t>пп</w:t>
      </w:r>
      <w:proofErr w:type="spellEnd"/>
      <w:r w:rsidR="000B398C" w:rsidRPr="00675584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П</w:t>
      </w:r>
      <w:r w:rsidR="0021248E">
        <w:rPr>
          <w:sz w:val="24"/>
          <w:szCs w:val="24"/>
        </w:rPr>
        <w:t>.</w:t>
      </w:r>
      <w:r w:rsidR="000B398C" w:rsidRPr="00675584">
        <w:rPr>
          <w:sz w:val="24"/>
          <w:szCs w:val="24"/>
        </w:rPr>
        <w:t>Л.Г., выразившегося в том, что 10.04.2023 г. в судебном заседании М</w:t>
      </w:r>
      <w:r w:rsidR="0021248E">
        <w:rPr>
          <w:sz w:val="24"/>
          <w:szCs w:val="24"/>
        </w:rPr>
        <w:t>.</w:t>
      </w:r>
      <w:r w:rsidR="000B398C" w:rsidRPr="00675584">
        <w:rPr>
          <w:sz w:val="24"/>
          <w:szCs w:val="24"/>
        </w:rPr>
        <w:t xml:space="preserve"> городского</w:t>
      </w:r>
      <w:proofErr w:type="gramEnd"/>
      <w:r w:rsidR="000B398C" w:rsidRPr="00675584">
        <w:rPr>
          <w:sz w:val="24"/>
          <w:szCs w:val="24"/>
        </w:rPr>
        <w:t xml:space="preserve"> суда, при представлении истцом нотариально удостоверенного протокола осмотра доказательств (переписки с ответчиком) адвокат не ходатайствовала об осмотре телефона, а также о проведении по делу технической экспертизы для установления наличия или отсутствия изменения содержания переписки сторон в мессенджере</w:t>
      </w:r>
      <w:r w:rsidR="000B398C" w:rsidRPr="001D7F49">
        <w:rPr>
          <w:rFonts w:eastAsia="Calibri"/>
          <w:sz w:val="24"/>
          <w:szCs w:val="24"/>
        </w:rPr>
        <w:t>.</w:t>
      </w:r>
    </w:p>
    <w:p w:rsidR="00390386" w:rsidRPr="000B398C" w:rsidRDefault="000B398C" w:rsidP="000B398C">
      <w:pPr>
        <w:pStyle w:val="af4"/>
        <w:numPr>
          <w:ilvl w:val="0"/>
          <w:numId w:val="38"/>
        </w:numPr>
        <w:jc w:val="both"/>
        <w:rPr>
          <w:sz w:val="24"/>
          <w:szCs w:val="24"/>
        </w:rPr>
      </w:pPr>
      <w:r w:rsidRPr="000B398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6734E">
        <w:rPr>
          <w:sz w:val="24"/>
          <w:szCs w:val="24"/>
        </w:rPr>
        <w:t>замечания</w:t>
      </w:r>
      <w:r w:rsidRPr="000B398C">
        <w:rPr>
          <w:sz w:val="24"/>
          <w:szCs w:val="24"/>
        </w:rPr>
        <w:t xml:space="preserve"> в отношении адвоката </w:t>
      </w:r>
      <w:r w:rsidR="0021248E">
        <w:rPr>
          <w:sz w:val="24"/>
          <w:szCs w:val="24"/>
        </w:rPr>
        <w:t>А.Н.Н.</w:t>
      </w:r>
      <w:r w:rsidRPr="000B398C">
        <w:rPr>
          <w:sz w:val="24"/>
          <w:szCs w:val="24"/>
        </w:rPr>
        <w:t xml:space="preserve">, </w:t>
      </w:r>
      <w:r w:rsidRPr="000B398C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0B398C">
        <w:rPr>
          <w:sz w:val="24"/>
          <w:szCs w:val="24"/>
          <w:lang w:eastAsia="en-US"/>
        </w:rPr>
        <w:t xml:space="preserve"> регистрационный номер </w:t>
      </w:r>
      <w:r w:rsidR="0021248E">
        <w:rPr>
          <w:sz w:val="24"/>
          <w:szCs w:val="24"/>
          <w:lang w:eastAsia="en-US"/>
        </w:rPr>
        <w:t>…..</w:t>
      </w:r>
      <w:r w:rsidRPr="000B398C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0B398C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</w:rPr>
      </w:pP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07" w:rsidRDefault="00292A07" w:rsidP="00C01A07">
      <w:r>
        <w:separator/>
      </w:r>
    </w:p>
  </w:endnote>
  <w:endnote w:type="continuationSeparator" w:id="0">
    <w:p w:rsidR="00292A07" w:rsidRDefault="00292A0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07" w:rsidRDefault="00292A07" w:rsidP="00C01A07">
      <w:r>
        <w:separator/>
      </w:r>
    </w:p>
  </w:footnote>
  <w:footnote w:type="continuationSeparator" w:id="0">
    <w:p w:rsidR="00292A07" w:rsidRDefault="00292A0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92A07" w:rsidRDefault="0009005C">
        <w:pPr>
          <w:pStyle w:val="af6"/>
          <w:jc w:val="right"/>
        </w:pPr>
        <w:r>
          <w:fldChar w:fldCharType="begin"/>
        </w:r>
        <w:r w:rsidR="00F37FBA">
          <w:instrText>PAGE   \* MERGEFORMAT</w:instrText>
        </w:r>
        <w:r>
          <w:fldChar w:fldCharType="separate"/>
        </w:r>
        <w:r w:rsidR="002124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2A07" w:rsidRDefault="00292A0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23"/>
  </w:num>
  <w:num w:numId="5">
    <w:abstractNumId w:val="30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</w:num>
  <w:num w:numId="10">
    <w:abstractNumId w:val="12"/>
  </w:num>
  <w:num w:numId="11">
    <w:abstractNumId w:val="32"/>
  </w:num>
  <w:num w:numId="12">
    <w:abstractNumId w:val="11"/>
  </w:num>
  <w:num w:numId="13">
    <w:abstractNumId w:val="6"/>
  </w:num>
  <w:num w:numId="14">
    <w:abstractNumId w:val="26"/>
  </w:num>
  <w:num w:numId="15">
    <w:abstractNumId w:val="25"/>
  </w:num>
  <w:num w:numId="16">
    <w:abstractNumId w:val="20"/>
  </w:num>
  <w:num w:numId="17">
    <w:abstractNumId w:val="21"/>
  </w:num>
  <w:num w:numId="18">
    <w:abstractNumId w:val="22"/>
  </w:num>
  <w:num w:numId="19">
    <w:abstractNumId w:val="31"/>
  </w:num>
  <w:num w:numId="20">
    <w:abstractNumId w:val="1"/>
  </w:num>
  <w:num w:numId="21">
    <w:abstractNumId w:val="8"/>
  </w:num>
  <w:num w:numId="22">
    <w:abstractNumId w:val="18"/>
  </w:num>
  <w:num w:numId="23">
    <w:abstractNumId w:val="0"/>
  </w:num>
  <w:num w:numId="24">
    <w:abstractNumId w:val="5"/>
  </w:num>
  <w:num w:numId="25">
    <w:abstractNumId w:val="14"/>
  </w:num>
  <w:num w:numId="26">
    <w:abstractNumId w:val="4"/>
  </w:num>
  <w:num w:numId="27">
    <w:abstractNumId w:val="3"/>
  </w:num>
  <w:num w:numId="28">
    <w:abstractNumId w:val="33"/>
  </w:num>
  <w:num w:numId="29">
    <w:abstractNumId w:val="15"/>
  </w:num>
  <w:num w:numId="30">
    <w:abstractNumId w:val="27"/>
  </w:num>
  <w:num w:numId="31">
    <w:abstractNumId w:val="19"/>
  </w:num>
  <w:num w:numId="32">
    <w:abstractNumId w:val="35"/>
  </w:num>
  <w:num w:numId="33">
    <w:abstractNumId w:val="13"/>
  </w:num>
  <w:num w:numId="34">
    <w:abstractNumId w:val="29"/>
  </w:num>
  <w:num w:numId="35">
    <w:abstractNumId w:val="28"/>
  </w:num>
  <w:num w:numId="36">
    <w:abstractNumId w:val="7"/>
  </w:num>
  <w:num w:numId="37">
    <w:abstractNumId w:val="16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05C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248E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2A07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13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734E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9B3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45C31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3D9C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2C2B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01CD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311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5422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05118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B7E35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37FBA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55B0-CCC7-4D85-99EC-61E3ECA5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2023-11-28T06:57:00Z</cp:lastPrinted>
  <dcterms:created xsi:type="dcterms:W3CDTF">2023-11-28T06:57:00Z</dcterms:created>
  <dcterms:modified xsi:type="dcterms:W3CDTF">2023-12-13T20:28:00Z</dcterms:modified>
</cp:coreProperties>
</file>